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88A14" w14:textId="77777777" w:rsidR="00631287" w:rsidRDefault="00631287" w:rsidP="00631287">
      <w:pPr>
        <w:pStyle w:val="Nadpis2"/>
      </w:pPr>
      <w:r>
        <w:rPr>
          <w:rFonts w:ascii="Arial" w:hAnsi="Arial" w:cs="Arial"/>
        </w:rPr>
        <w:t>Obecně závazná vyhláška č. 4 / 2011,</w:t>
      </w:r>
    </w:p>
    <w:p w14:paraId="4735CA07" w14:textId="77777777" w:rsidR="00631287" w:rsidRDefault="00631287" w:rsidP="00631287">
      <w:pPr>
        <w:pStyle w:val="Nadpis3"/>
      </w:pPr>
      <w:r>
        <w:rPr>
          <w:rFonts w:ascii="Arial" w:hAnsi="Arial" w:cs="Arial"/>
          <w:sz w:val="28"/>
          <w:szCs w:val="28"/>
        </w:rPr>
        <w:t xml:space="preserve">kterou se stanovují pravidla pro pohyb psů </w:t>
      </w:r>
    </w:p>
    <w:p w14:paraId="75944130" w14:textId="77777777" w:rsidR="00631287" w:rsidRDefault="00631287" w:rsidP="00631287">
      <w:pPr>
        <w:pStyle w:val="Nadpis3"/>
      </w:pPr>
      <w:r>
        <w:rPr>
          <w:rFonts w:ascii="Arial" w:hAnsi="Arial" w:cs="Arial"/>
          <w:sz w:val="28"/>
          <w:szCs w:val="28"/>
        </w:rPr>
        <w:t>na veřejném prostranství v obci Kozlany</w:t>
      </w:r>
    </w:p>
    <w:p w14:paraId="5395B5B0" w14:textId="77777777" w:rsidR="00631287" w:rsidRDefault="00631287" w:rsidP="00631287">
      <w:pPr>
        <w:pStyle w:val="nzevzkona"/>
        <w:tabs>
          <w:tab w:val="left" w:pos="2977"/>
        </w:tabs>
        <w:spacing w:before="0" w:beforeAutospacing="0" w:after="0" w:afterAutospacing="0" w:line="312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Zastupitelstvo obce Kozlany se na svém zasedání dne 13.12.2011 usneslo vydat na základě § 24 odstavce 2) zákona č. 246/1992 Sb., na ochranu zvířat proti týrání, ve znění pozdějších předpisů, v souladu s § 10 písmenem d), § 35 a § 84 odstavcem 2) písmenem h) zákona č. 128/2000 Sb., o obcích (obecní zřízení), ve znění pozdějších předpisů, tuto obecně závaznou vyhlášku </w:t>
      </w:r>
      <w:r>
        <w:rPr>
          <w:rFonts w:ascii="Arial" w:hAnsi="Arial" w:cs="Arial"/>
          <w:sz w:val="22"/>
          <w:szCs w:val="22"/>
        </w:rPr>
        <w:t xml:space="preserve">(dále jen „vyhláška“): </w:t>
      </w:r>
    </w:p>
    <w:p w14:paraId="31680677" w14:textId="77777777" w:rsidR="00631287" w:rsidRDefault="00631287" w:rsidP="00631287">
      <w:pPr>
        <w:pStyle w:val="Nadpis9"/>
      </w:pPr>
      <w:r>
        <w:rPr>
          <w:rFonts w:ascii="Arial" w:hAnsi="Arial" w:cs="Arial"/>
          <w:sz w:val="22"/>
          <w:szCs w:val="22"/>
        </w:rPr>
        <w:t>Článek 1</w:t>
      </w:r>
    </w:p>
    <w:p w14:paraId="7ECCE1C9" w14:textId="77777777" w:rsidR="00631287" w:rsidRDefault="00631287" w:rsidP="00631287">
      <w:pPr>
        <w:pStyle w:val="Nadpis7"/>
      </w:pPr>
      <w:r>
        <w:rPr>
          <w:rFonts w:ascii="Arial" w:hAnsi="Arial" w:cs="Arial"/>
        </w:rPr>
        <w:t>Předmět úpravy</w:t>
      </w:r>
    </w:p>
    <w:p w14:paraId="14FEE511" w14:textId="77777777" w:rsidR="00631287" w:rsidRDefault="00631287" w:rsidP="00631287">
      <w:pPr>
        <w:pStyle w:val="Nadpis6"/>
        <w:jc w:val="both"/>
      </w:pPr>
      <w:r>
        <w:rPr>
          <w:rFonts w:ascii="Arial" w:hAnsi="Arial" w:cs="Arial"/>
        </w:rPr>
        <w:t>Tato vyhláška upravuje pravidla pro pohyb psů na veřejných prostranstvích obce Kozlany.</w:t>
      </w:r>
    </w:p>
    <w:p w14:paraId="11A67932" w14:textId="77777777" w:rsidR="00631287" w:rsidRDefault="00631287" w:rsidP="00631287">
      <w:pPr>
        <w:spacing w:before="100" w:beforeAutospacing="1" w:after="100" w:afterAutospacing="1"/>
        <w:jc w:val="center"/>
      </w:pPr>
      <w:r>
        <w:rPr>
          <w:rStyle w:val="Siln"/>
          <w:rFonts w:ascii="Arial" w:hAnsi="Arial" w:cs="Arial"/>
        </w:rPr>
        <w:t>Článek 2</w:t>
      </w:r>
    </w:p>
    <w:p w14:paraId="3A843999" w14:textId="77777777" w:rsidR="00631287" w:rsidRDefault="00631287" w:rsidP="00631287">
      <w:pPr>
        <w:pStyle w:val="Nadpis7"/>
      </w:pPr>
      <w:r>
        <w:rPr>
          <w:rFonts w:ascii="Arial" w:hAnsi="Arial" w:cs="Arial"/>
        </w:rPr>
        <w:t>Pravidla pro pohyb psů na veřejném prostranství</w:t>
      </w:r>
    </w:p>
    <w:p w14:paraId="7DA27287" w14:textId="77777777" w:rsidR="00631287" w:rsidRDefault="00631287" w:rsidP="00631287">
      <w:pPr>
        <w:pStyle w:val="Zkladntext"/>
        <w:tabs>
          <w:tab w:val="num" w:pos="360"/>
        </w:tabs>
        <w:ind w:left="360" w:hanging="360"/>
      </w:pPr>
      <w:r>
        <w:rPr>
          <w:rStyle w:val="Siln"/>
          <w:rFonts w:ascii="Arial" w:eastAsia="Arial" w:hAnsi="Arial" w:cs="Arial"/>
          <w:sz w:val="22"/>
          <w:szCs w:val="22"/>
        </w:rPr>
        <w:t>1.</w:t>
      </w:r>
      <w:r>
        <w:rPr>
          <w:rStyle w:val="Siln"/>
          <w:rFonts w:eastAsia="Arial"/>
          <w:sz w:val="14"/>
          <w:szCs w:val="14"/>
        </w:rPr>
        <w:t xml:space="preserve"> </w:t>
      </w: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Siln"/>
          <w:rFonts w:ascii="Arial" w:eastAsiaTheme="majorEastAsia" w:hAnsi="Arial" w:cs="Arial"/>
          <w:bCs w:val="0"/>
          <w:sz w:val="22"/>
          <w:szCs w:val="22"/>
        </w:rPr>
        <w:footnoteReference w:id="1"/>
      </w:r>
      <w:r>
        <w:rPr>
          <w:rStyle w:val="Siln"/>
          <w:rFonts w:ascii="Arial" w:eastAsiaTheme="majorEastAsia" w:hAnsi="Arial" w:cs="Arial"/>
          <w:bCs w:val="0"/>
          <w:sz w:val="22"/>
          <w:szCs w:val="22"/>
          <w:lang w:eastAsia="ar-SA"/>
        </w:rPr>
        <w:t>[1]</w:t>
      </w:r>
      <w:r>
        <w:rPr>
          <w:rStyle w:val="Siln"/>
          <w:rFonts w:ascii="Arial" w:eastAsiaTheme="majorEastAsia" w:hAnsi="Arial" w:cs="Arial"/>
          <w:bCs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obci: </w:t>
      </w:r>
    </w:p>
    <w:p w14:paraId="5C109DFA" w14:textId="77777777" w:rsidR="00631287" w:rsidRDefault="00631287" w:rsidP="00631287">
      <w:pPr>
        <w:pStyle w:val="Zkladntext"/>
        <w:tabs>
          <w:tab w:val="num" w:pos="720"/>
        </w:tabs>
        <w:ind w:left="720" w:hanging="360"/>
      </w:pPr>
      <w:r>
        <w:rPr>
          <w:rFonts w:ascii="Arial" w:eastAsia="Arial" w:hAnsi="Arial" w:cs="Arial"/>
          <w:sz w:val="22"/>
          <w:szCs w:val="22"/>
        </w:rPr>
        <w:t>a)</w:t>
      </w:r>
      <w:r>
        <w:rPr>
          <w:rFonts w:eastAsia="Arial"/>
          <w:sz w:val="14"/>
          <w:szCs w:val="14"/>
        </w:rPr>
        <w:t xml:space="preserve"> </w:t>
      </w:r>
      <w:r>
        <w:rPr>
          <w:rFonts w:ascii="Arial" w:hAnsi="Arial" w:cs="Arial"/>
          <w:sz w:val="22"/>
          <w:szCs w:val="22"/>
        </w:rPr>
        <w:t>na veřejných prostranstvích v obci Kozlany, graficky vyznačených na mapce obce Kozlany v příloze k této obecně závazné vyhlášce, je možný pohyb psů pouze na vodítku.</w:t>
      </w:r>
    </w:p>
    <w:p w14:paraId="04896042" w14:textId="77777777" w:rsidR="00631287" w:rsidRDefault="00631287" w:rsidP="00631287">
      <w:pPr>
        <w:pStyle w:val="Zkladntext"/>
        <w:tabs>
          <w:tab w:val="num" w:pos="720"/>
        </w:tabs>
        <w:ind w:left="720" w:hanging="360"/>
      </w:pPr>
      <w:r>
        <w:rPr>
          <w:rFonts w:ascii="Arial" w:eastAsia="Arial" w:hAnsi="Arial" w:cs="Arial"/>
          <w:sz w:val="22"/>
          <w:szCs w:val="22"/>
        </w:rPr>
        <w:t>b)</w:t>
      </w:r>
      <w:r>
        <w:rPr>
          <w:rFonts w:eastAsia="Arial"/>
          <w:sz w:val="14"/>
          <w:szCs w:val="14"/>
        </w:rPr>
        <w:t xml:space="preserve"> </w:t>
      </w:r>
      <w:r>
        <w:rPr>
          <w:rFonts w:ascii="Arial" w:hAnsi="Arial" w:cs="Arial"/>
          <w:sz w:val="22"/>
          <w:szCs w:val="22"/>
        </w:rPr>
        <w:t>při konání akcí na veřejném prostranství (kulturní a sportovní akce), je pohyb psů dovolen pouze na vodítku a s náhubkem, přičemž některé druhy psů nejmenšího vzrůstu, pokud to nebude vhodné, mít náhubek nemusí.</w:t>
      </w:r>
    </w:p>
    <w:p w14:paraId="253E6EB0" w14:textId="77777777" w:rsidR="00631287" w:rsidRDefault="00631287" w:rsidP="00631287">
      <w:pPr>
        <w:pStyle w:val="Zkladntext"/>
        <w:tabs>
          <w:tab w:val="num" w:pos="360"/>
        </w:tabs>
        <w:ind w:left="360" w:hanging="360"/>
      </w:pPr>
      <w:r>
        <w:rPr>
          <w:rStyle w:val="Siln"/>
          <w:rFonts w:ascii="Arial" w:eastAsia="Arial" w:hAnsi="Arial" w:cs="Arial"/>
          <w:sz w:val="22"/>
          <w:szCs w:val="22"/>
        </w:rPr>
        <w:t>2.</w:t>
      </w:r>
      <w:r>
        <w:rPr>
          <w:rStyle w:val="Siln"/>
          <w:rFonts w:eastAsia="Arial"/>
          <w:sz w:val="14"/>
          <w:szCs w:val="14"/>
        </w:rPr>
        <w:t xml:space="preserve"> </w:t>
      </w:r>
      <w:r>
        <w:rPr>
          <w:rFonts w:ascii="Arial" w:hAnsi="Arial" w:cs="Arial"/>
          <w:sz w:val="22"/>
          <w:szCs w:val="22"/>
        </w:rPr>
        <w:t>Splnění povinností stanovených v odstavci 1) zajišťuje fyzická osoba, která má psa na veřejném prostranství pod kontrolou či dohledem</w:t>
      </w:r>
      <w:r>
        <w:rPr>
          <w:rStyle w:val="Siln"/>
          <w:rFonts w:ascii="Arial" w:eastAsiaTheme="majorEastAsia" w:hAnsi="Arial" w:cs="Arial"/>
          <w:bCs w:val="0"/>
          <w:sz w:val="22"/>
          <w:szCs w:val="22"/>
        </w:rPr>
        <w:footnoteReference w:id="2"/>
      </w:r>
      <w:r>
        <w:rPr>
          <w:rStyle w:val="Siln"/>
          <w:rFonts w:ascii="Arial" w:eastAsiaTheme="majorEastAsia" w:hAnsi="Arial" w:cs="Arial"/>
          <w:bCs w:val="0"/>
          <w:sz w:val="22"/>
          <w:szCs w:val="22"/>
          <w:lang w:eastAsia="ar-SA"/>
        </w:rPr>
        <w:t>[2]</w:t>
      </w:r>
      <w:r>
        <w:rPr>
          <w:rFonts w:ascii="Arial" w:hAnsi="Arial" w:cs="Arial"/>
          <w:sz w:val="22"/>
          <w:szCs w:val="22"/>
        </w:rPr>
        <w:t>.</w:t>
      </w:r>
    </w:p>
    <w:p w14:paraId="67291DF1" w14:textId="77777777" w:rsidR="00631287" w:rsidRDefault="00631287" w:rsidP="00631287">
      <w:pPr>
        <w:pStyle w:val="Nadpis4"/>
      </w:pPr>
      <w:r>
        <w:rPr>
          <w:rStyle w:val="Siln"/>
          <w:rFonts w:ascii="Arial" w:hAnsi="Arial" w:cs="Arial"/>
          <w:b w:val="0"/>
          <w:bCs w:val="0"/>
        </w:rPr>
        <w:lastRenderedPageBreak/>
        <w:t>Článek 3</w:t>
      </w:r>
    </w:p>
    <w:p w14:paraId="2F6E95BF" w14:textId="77777777" w:rsidR="00631287" w:rsidRDefault="00631287" w:rsidP="00631287">
      <w:pPr>
        <w:pStyle w:val="Nadpis7"/>
      </w:pPr>
      <w:r>
        <w:rPr>
          <w:rFonts w:ascii="Arial" w:hAnsi="Arial" w:cs="Arial"/>
        </w:rPr>
        <w:t>Sankce</w:t>
      </w:r>
    </w:p>
    <w:p w14:paraId="40738924" w14:textId="77777777" w:rsidR="00631287" w:rsidRDefault="00631287" w:rsidP="00631287">
      <w:pPr>
        <w:tabs>
          <w:tab w:val="left" w:pos="426"/>
          <w:tab w:val="num" w:pos="720"/>
        </w:tabs>
        <w:spacing w:before="100" w:beforeAutospacing="1" w:after="100" w:afterAutospacing="1"/>
        <w:ind w:left="426" w:hanging="426"/>
        <w:jc w:val="both"/>
      </w:pPr>
      <w:r>
        <w:rPr>
          <w:rFonts w:ascii="Arial" w:eastAsia="Arial" w:hAnsi="Arial" w:cs="Arial"/>
        </w:rPr>
        <w:t>1.</w:t>
      </w:r>
      <w:r>
        <w:rPr>
          <w:rFonts w:eastAsia="Arial"/>
          <w:sz w:val="14"/>
          <w:szCs w:val="14"/>
        </w:rPr>
        <w:t xml:space="preserve"> </w:t>
      </w:r>
      <w:r>
        <w:rPr>
          <w:rFonts w:ascii="Arial" w:hAnsi="Arial" w:cs="Arial"/>
        </w:rPr>
        <w:t>Porušení této obecně závazné vyhlášky lze postihnout podle zvláštních předpisů</w:t>
      </w:r>
      <w:r>
        <w:rPr>
          <w:rStyle w:val="Siln"/>
          <w:rFonts w:ascii="Arial" w:hAnsi="Arial" w:cs="Arial"/>
          <w:bCs w:val="0"/>
        </w:rPr>
        <w:footnoteReference w:id="3"/>
      </w:r>
      <w:r>
        <w:rPr>
          <w:rStyle w:val="Siln"/>
          <w:rFonts w:ascii="Arial" w:hAnsi="Arial" w:cs="Arial"/>
          <w:bCs w:val="0"/>
          <w:lang w:eastAsia="ar-SA"/>
        </w:rPr>
        <w:t>[3]</w:t>
      </w:r>
      <w:r>
        <w:rPr>
          <w:rStyle w:val="Siln"/>
          <w:rFonts w:ascii="Arial" w:hAnsi="Arial" w:cs="Arial"/>
          <w:bCs w:val="0"/>
        </w:rPr>
        <w:t>,</w:t>
      </w:r>
      <w:r>
        <w:rPr>
          <w:rFonts w:ascii="Arial" w:hAnsi="Arial" w:cs="Arial"/>
        </w:rPr>
        <w:t xml:space="preserve"> pokud nepůjde o jiný správní delikt nebo trestný čin. </w:t>
      </w:r>
    </w:p>
    <w:p w14:paraId="2B61123B" w14:textId="77777777" w:rsidR="00631287" w:rsidRDefault="00631287" w:rsidP="00631287">
      <w:pPr>
        <w:tabs>
          <w:tab w:val="left" w:pos="426"/>
          <w:tab w:val="num" w:pos="720"/>
        </w:tabs>
        <w:spacing w:before="100" w:beforeAutospacing="1" w:after="100" w:afterAutospacing="1"/>
        <w:ind w:left="426" w:hanging="426"/>
        <w:jc w:val="both"/>
      </w:pPr>
      <w:r>
        <w:rPr>
          <w:rStyle w:val="Siln"/>
          <w:rFonts w:ascii="Arial" w:eastAsia="Arial" w:hAnsi="Arial" w:cs="Arial"/>
          <w:bCs w:val="0"/>
        </w:rPr>
        <w:t>2.</w:t>
      </w:r>
      <w:r>
        <w:rPr>
          <w:rStyle w:val="Siln"/>
          <w:rFonts w:eastAsia="Arial"/>
          <w:bCs w:val="0"/>
          <w:sz w:val="14"/>
          <w:szCs w:val="14"/>
        </w:rPr>
        <w:t xml:space="preserve"> </w:t>
      </w:r>
      <w:r>
        <w:rPr>
          <w:rFonts w:ascii="Arial" w:hAnsi="Arial" w:cs="Arial"/>
        </w:rPr>
        <w:t>V případě znečištění veřejného prostranství exkrementy zvířat se jedná o přestupek nebo jiný správní delikt postižitelný dle zákona</w:t>
      </w:r>
      <w:r>
        <w:rPr>
          <w:rStyle w:val="Siln"/>
          <w:rFonts w:ascii="Arial" w:hAnsi="Arial" w:cs="Arial"/>
          <w:bCs w:val="0"/>
        </w:rPr>
        <w:footnoteReference w:id="4"/>
      </w:r>
      <w:r>
        <w:rPr>
          <w:rStyle w:val="Siln"/>
          <w:rFonts w:ascii="Arial" w:hAnsi="Arial" w:cs="Arial"/>
          <w:bCs w:val="0"/>
          <w:lang w:eastAsia="ar-SA"/>
        </w:rPr>
        <w:t>[4]</w:t>
      </w:r>
      <w:r>
        <w:rPr>
          <w:rStyle w:val="Siln"/>
          <w:rFonts w:ascii="Arial" w:hAnsi="Arial" w:cs="Arial"/>
          <w:bCs w:val="0"/>
        </w:rPr>
        <w:t>.</w:t>
      </w:r>
    </w:p>
    <w:p w14:paraId="46052757" w14:textId="77777777" w:rsidR="00631287" w:rsidRDefault="00631287" w:rsidP="00631287">
      <w:pPr>
        <w:pStyle w:val="Nadpis9"/>
      </w:pPr>
      <w:r>
        <w:rPr>
          <w:rFonts w:ascii="Arial" w:hAnsi="Arial" w:cs="Arial"/>
          <w:sz w:val="22"/>
          <w:szCs w:val="22"/>
        </w:rPr>
        <w:t>Článek 4</w:t>
      </w:r>
    </w:p>
    <w:p w14:paraId="4EC32080" w14:textId="77777777" w:rsidR="00631287" w:rsidRDefault="00631287" w:rsidP="00631287">
      <w:pPr>
        <w:pStyle w:val="Nadpis7"/>
      </w:pPr>
      <w:r>
        <w:rPr>
          <w:rFonts w:ascii="Arial" w:hAnsi="Arial" w:cs="Arial"/>
        </w:rPr>
        <w:t>Účinnost</w:t>
      </w:r>
    </w:p>
    <w:p w14:paraId="2EC2BDEB" w14:textId="16ABC8C1" w:rsidR="00631287" w:rsidRDefault="00631287" w:rsidP="00631287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patnáctým dnem po dni vyhlášení.</w:t>
      </w:r>
    </w:p>
    <w:p w14:paraId="57414005" w14:textId="7D41EA96" w:rsidR="00631287" w:rsidRDefault="00631287" w:rsidP="00631287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64D17679" w14:textId="52BAF512" w:rsidR="00631287" w:rsidRDefault="00631287" w:rsidP="00631287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695889B4" w14:textId="77777777" w:rsidR="00631287" w:rsidRDefault="00631287" w:rsidP="00631287">
      <w:pPr>
        <w:spacing w:before="100" w:beforeAutospacing="1" w:after="100" w:afterAutospacing="1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559"/>
        <w:gridCol w:w="1560"/>
        <w:gridCol w:w="3046"/>
      </w:tblGrid>
      <w:tr w:rsidR="00631287" w14:paraId="54A116B6" w14:textId="77777777" w:rsidTr="00631287">
        <w:tc>
          <w:tcPr>
            <w:tcW w:w="304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FFCBE07" w14:textId="77777777" w:rsidR="00631287" w:rsidRDefault="00631287">
            <w:pPr>
              <w:snapToGrid w:val="0"/>
              <w:spacing w:before="100" w:beforeAutospacing="1" w:after="100" w:afterAutospacing="1"/>
              <w:jc w:val="center"/>
            </w:pPr>
            <w:r>
              <w:rPr>
                <w:rStyle w:val="Siln"/>
                <w:rFonts w:ascii="Arial" w:hAnsi="Arial" w:cs="Arial"/>
                <w:bCs w:val="0"/>
              </w:rPr>
              <w:t>Jiří Vala</w:t>
            </w:r>
          </w:p>
          <w:p w14:paraId="1E1314B2" w14:textId="77777777" w:rsidR="00631287" w:rsidRDefault="0063128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místostarosta obce</w:t>
            </w:r>
          </w:p>
        </w:tc>
        <w:tc>
          <w:tcPr>
            <w:tcW w:w="1559" w:type="dxa"/>
            <w:hideMark/>
          </w:tcPr>
          <w:p w14:paraId="5D0DB7C5" w14:textId="77777777" w:rsidR="00631287" w:rsidRDefault="00631287"/>
        </w:tc>
        <w:tc>
          <w:tcPr>
            <w:tcW w:w="1560" w:type="dxa"/>
            <w:hideMark/>
          </w:tcPr>
          <w:p w14:paraId="724FE8DD" w14:textId="77777777" w:rsidR="00631287" w:rsidRDefault="00631287">
            <w:pPr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EA5607D" w14:textId="77777777" w:rsidR="00631287" w:rsidRDefault="00631287">
            <w:pPr>
              <w:snapToGri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Style w:val="Siln"/>
                <w:rFonts w:ascii="Arial" w:hAnsi="Arial" w:cs="Arial"/>
                <w:bCs w:val="0"/>
              </w:rPr>
              <w:t xml:space="preserve">Ing. Jaroslav </w:t>
            </w:r>
            <w:proofErr w:type="spellStart"/>
            <w:r>
              <w:rPr>
                <w:rStyle w:val="Siln"/>
                <w:rFonts w:ascii="Arial" w:hAnsi="Arial" w:cs="Arial"/>
                <w:bCs w:val="0"/>
              </w:rPr>
              <w:t>Mrňa</w:t>
            </w:r>
            <w:proofErr w:type="spellEnd"/>
          </w:p>
          <w:p w14:paraId="2973A581" w14:textId="77777777" w:rsidR="00631287" w:rsidRDefault="0063128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starosta obce</w:t>
            </w:r>
          </w:p>
        </w:tc>
      </w:tr>
    </w:tbl>
    <w:p w14:paraId="42F11D95" w14:textId="77777777" w:rsidR="00631287" w:rsidRDefault="00631287" w:rsidP="00631287">
      <w:pPr>
        <w:pStyle w:val="Zkladntext"/>
      </w:pPr>
      <w:r>
        <w:t> </w:t>
      </w:r>
    </w:p>
    <w:p w14:paraId="3708B253" w14:textId="77777777" w:rsidR="00631287" w:rsidRDefault="00631287" w:rsidP="00631287">
      <w:pPr>
        <w:pStyle w:val="Zkladntext"/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63ADE1C8" w14:textId="77777777" w:rsidR="00631287" w:rsidRDefault="00631287" w:rsidP="00631287">
      <w:pPr>
        <w:pStyle w:val="Zkladntext"/>
      </w:pPr>
      <w:r>
        <w:rPr>
          <w:rFonts w:ascii="Arial" w:hAnsi="Arial" w:cs="Arial"/>
          <w:sz w:val="22"/>
          <w:szCs w:val="22"/>
        </w:rPr>
        <w:t xml:space="preserve">Sňato z úřední desky </w:t>
      </w:r>
      <w:proofErr w:type="gramStart"/>
      <w:r>
        <w:rPr>
          <w:rFonts w:ascii="Arial" w:hAnsi="Arial" w:cs="Arial"/>
          <w:sz w:val="22"/>
          <w:szCs w:val="22"/>
        </w:rPr>
        <w:t>dne:¨</w:t>
      </w:r>
      <w:proofErr w:type="gramEnd"/>
    </w:p>
    <w:p w14:paraId="20BBA860" w14:textId="77777777" w:rsidR="00631287" w:rsidRDefault="00631287" w:rsidP="00631287">
      <w:pPr>
        <w:pStyle w:val="Zkladntext"/>
      </w:pPr>
      <w:r>
        <w:rPr>
          <w:rFonts w:ascii="Arial" w:hAnsi="Arial" w:cs="Arial"/>
          <w:sz w:val="22"/>
          <w:szCs w:val="22"/>
        </w:rPr>
        <w:t>El. deska:</w:t>
      </w:r>
    </w:p>
    <w:p w14:paraId="5A3721DF" w14:textId="77777777" w:rsidR="00631287" w:rsidRDefault="00631287" w:rsidP="00631287"/>
    <w:p w14:paraId="101B4E4B" w14:textId="77777777" w:rsidR="00631287" w:rsidRDefault="00631287" w:rsidP="00631287">
      <w:r>
        <w:pict w14:anchorId="613D75AE">
          <v:rect id="_x0000_i1028" style="width:155.2pt;height:.6pt" o:hrpct="330" o:hralign="center" o:hrstd="t" o:hr="t" fillcolor="#a0a0a0" stroked="f"/>
        </w:pict>
      </w:r>
    </w:p>
    <w:p w14:paraId="717596DC" w14:textId="24B089D8" w:rsidR="00483F69" w:rsidRPr="00483F69" w:rsidRDefault="00483F69" w:rsidP="00631287"/>
    <w:sectPr w:rsidR="00483F69" w:rsidRPr="00483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6FB13" w14:textId="77777777" w:rsidR="00C32D57" w:rsidRDefault="00C32D57" w:rsidP="00023F41">
      <w:pPr>
        <w:spacing w:after="0" w:line="240" w:lineRule="auto"/>
      </w:pPr>
      <w:r>
        <w:separator/>
      </w:r>
    </w:p>
  </w:endnote>
  <w:endnote w:type="continuationSeparator" w:id="0">
    <w:p w14:paraId="48C747E6" w14:textId="77777777" w:rsidR="00C32D57" w:rsidRDefault="00C32D57" w:rsidP="0002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CF43A" w14:textId="77777777" w:rsidR="00C32D57" w:rsidRDefault="00C32D57" w:rsidP="00023F41">
      <w:pPr>
        <w:spacing w:after="0" w:line="240" w:lineRule="auto"/>
      </w:pPr>
      <w:r>
        <w:separator/>
      </w:r>
    </w:p>
  </w:footnote>
  <w:footnote w:type="continuationSeparator" w:id="0">
    <w:p w14:paraId="6E8D28B0" w14:textId="77777777" w:rsidR="00C32D57" w:rsidRDefault="00C32D57" w:rsidP="00023F41">
      <w:pPr>
        <w:spacing w:after="0" w:line="240" w:lineRule="auto"/>
      </w:pPr>
      <w:r>
        <w:continuationSeparator/>
      </w:r>
    </w:p>
  </w:footnote>
  <w:footnote w:id="1">
    <w:p w14:paraId="02974467" w14:textId="77777777" w:rsidR="00631287" w:rsidRDefault="00631287" w:rsidP="00631287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ab/>
        <w:t>1) § 34 zákona č. 128/2000 Sb., o obcích (obecní zřízení), ve znění pozdějších předpisů.</w:t>
      </w:r>
    </w:p>
    <w:p w14:paraId="0027DCE4" w14:textId="77777777" w:rsidR="00631287" w:rsidRDefault="00631287" w:rsidP="00631287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ab/>
        <w:t>2) Fyzickou osobou se rozumí například chovatel psa, jeho vlastník nebo doprovázející osoba.</w:t>
      </w:r>
    </w:p>
    <w:p w14:paraId="1451D686" w14:textId="77777777" w:rsidR="00631287" w:rsidRDefault="00631287" w:rsidP="00631287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ab/>
        <w:t>3) Zákon č. 128/2000 Sb., o obcích (obecní zřízení), ve znění pozdějších předpisů, zákon č. 246/1992 Sb., na ochranu zvířat proti týrání, ve znění pozdějších předpisů, zákon č. 200/1990 Sb., o přestupcích, ve znění pozdějších předpisů.</w:t>
      </w:r>
    </w:p>
    <w:p w14:paraId="229F85ED" w14:textId="77777777" w:rsidR="00631287" w:rsidRDefault="00631287" w:rsidP="00631287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ab/>
        <w:t>4) § 47 odstavec 1) písmeno d) zákona č. 200/1990 Sb., o přestupcích, ve znění pozdějších předpisů a § 58 odstavec 3) zákona č. 128/2000 Sb., o obcích (obecní zřízení), ve znění pozdějších předpisů.</w:t>
      </w:r>
    </w:p>
  </w:footnote>
  <w:footnote w:id="2">
    <w:p w14:paraId="5CE1A7F8" w14:textId="77777777" w:rsidR="00631287" w:rsidRDefault="00631287" w:rsidP="00631287">
      <w:pPr>
        <w:pStyle w:val="Textpoznpodarou"/>
        <w:jc w:val="both"/>
      </w:pPr>
    </w:p>
  </w:footnote>
  <w:footnote w:id="3">
    <w:p w14:paraId="57F5AAE3" w14:textId="77777777" w:rsidR="00631287" w:rsidRDefault="00631287" w:rsidP="00631287"/>
  </w:footnote>
  <w:footnote w:id="4">
    <w:p w14:paraId="06A99F7C" w14:textId="77777777" w:rsidR="00631287" w:rsidRDefault="00631287" w:rsidP="006312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69"/>
    <w:rsid w:val="00023F41"/>
    <w:rsid w:val="001C2853"/>
    <w:rsid w:val="002767BD"/>
    <w:rsid w:val="00483F69"/>
    <w:rsid w:val="00512D3F"/>
    <w:rsid w:val="00631287"/>
    <w:rsid w:val="00C32D57"/>
    <w:rsid w:val="00D66555"/>
    <w:rsid w:val="00EA2925"/>
    <w:rsid w:val="00FB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881A"/>
  <w15:chartTrackingRefBased/>
  <w15:docId w15:val="{F92D7A92-D583-4C52-9983-CADB78D3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83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83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12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29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12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12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12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3F6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83F6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83F69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29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Znakapoznpodarou">
    <w:name w:val="footnote reference"/>
    <w:basedOn w:val="Standardnpsmoodstavce"/>
    <w:uiPriority w:val="99"/>
    <w:semiHidden/>
    <w:unhideWhenUsed/>
    <w:rsid w:val="00023F41"/>
  </w:style>
  <w:style w:type="character" w:customStyle="1" w:styleId="znakypropoznmkupodarou">
    <w:name w:val="znakypropoznmkupodarou"/>
    <w:basedOn w:val="Standardnpsmoodstavce"/>
    <w:rsid w:val="00023F41"/>
  </w:style>
  <w:style w:type="character" w:customStyle="1" w:styleId="Nadpis3Char">
    <w:name w:val="Nadpis 3 Char"/>
    <w:basedOn w:val="Standardnpsmoodstavce"/>
    <w:link w:val="Nadpis3"/>
    <w:uiPriority w:val="9"/>
    <w:semiHidden/>
    <w:rsid w:val="006312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128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128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12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zevzkona">
    <w:name w:val="nzevzkona"/>
    <w:basedOn w:val="Normln"/>
    <w:rsid w:val="0063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12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128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3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187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983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1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635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9267">
              <w:marLeft w:val="567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6976">
              <w:marLeft w:val="567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2396">
              <w:marLeft w:val="567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0049">
              <w:marLeft w:val="567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84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059">
              <w:marLeft w:val="56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4131">
              <w:marLeft w:val="10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3291">
              <w:marLeft w:val="10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1935">
              <w:marLeft w:val="567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6693">
              <w:marLeft w:val="56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5434">
              <w:marLeft w:val="56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2278">
              <w:marLeft w:val="56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169">
              <w:marLeft w:val="56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365">
              <w:marLeft w:val="56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54524">
              <w:marLeft w:val="56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44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9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Barča Gladišová</dc:creator>
  <cp:keywords/>
  <dc:description/>
  <cp:lastModifiedBy>Barča Gladišová</cp:lastModifiedBy>
  <cp:revision>2</cp:revision>
  <dcterms:created xsi:type="dcterms:W3CDTF">2020-08-11T09:26:00Z</dcterms:created>
  <dcterms:modified xsi:type="dcterms:W3CDTF">2020-08-11T09:26:00Z</dcterms:modified>
</cp:coreProperties>
</file>